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ascii="黑体" w:hAnsi="黑体" w:eastAsia="黑体" w:cs="黑体"/>
        </w:rPr>
      </w:pPr>
      <w:r>
        <w:rPr>
          <w:rFonts w:hint="eastAsia" w:ascii="黑体" w:hAnsi="黑体" w:eastAsia="黑体" w:cs="黑体"/>
        </w:rPr>
        <w:t>景德镇市第四中学</w:t>
      </w:r>
      <w:r>
        <w:rPr>
          <w:rFonts w:hint="eastAsia" w:ascii="黑体" w:hAnsi="黑体" w:eastAsia="黑体" w:cs="黑体"/>
          <w:lang w:eastAsia="zh-CN"/>
        </w:rPr>
        <w:t>2023</w:t>
      </w:r>
      <w:r>
        <w:rPr>
          <w:rFonts w:hint="eastAsia" w:ascii="黑体" w:hAnsi="黑体" w:eastAsia="黑体" w:cs="黑体"/>
        </w:rPr>
        <w:t>年单位预算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景德镇市第四中学概况</w:t>
      </w:r>
    </w:p>
    <w:p>
      <w:pPr>
        <w:ind w:firstLine="640" w:firstLineChars="200"/>
        <w:rPr>
          <w:rFonts w:ascii="仿宋_GB2312" w:hAnsi="宋体" w:eastAsia="仿宋_GB2312" w:cs="仿宋_GB2312"/>
          <w:sz w:val="32"/>
          <w:szCs w:val="32"/>
        </w:rPr>
      </w:pPr>
      <w:r>
        <w:rPr>
          <w:rFonts w:hint="eastAsia" w:ascii="仿宋" w:hAnsi="仿宋" w:eastAsia="仿宋" w:cs="仿宋"/>
          <w:color w:val="333333"/>
          <w:sz w:val="32"/>
          <w:szCs w:val="32"/>
          <w:shd w:val="clear" w:color="auto" w:fill="FFFFFF"/>
        </w:rPr>
        <w:t xml:space="preserve">      </w:t>
      </w:r>
      <w:r>
        <w:rPr>
          <w:rFonts w:hint="eastAsia" w:ascii="仿宋_GB2312" w:hAnsi="宋体" w:eastAsia="仿宋_GB2312" w:cs="仿宋_GB2312"/>
          <w:sz w:val="32"/>
          <w:szCs w:val="32"/>
        </w:rPr>
        <w:t>一、单位主要职责</w:t>
      </w:r>
    </w:p>
    <w:p>
      <w:pPr>
        <w:numPr>
          <w:ilvl w:val="0"/>
          <w:numId w:val="1"/>
        </w:numPr>
        <w:rPr>
          <w:rFonts w:hint="eastAsia" w:ascii="仿宋_GB2312" w:hAnsi="宋体" w:eastAsia="仿宋_GB2312" w:cs="仿宋_GB2312"/>
          <w:sz w:val="32"/>
          <w:szCs w:val="32"/>
        </w:rPr>
      </w:pPr>
      <w:r>
        <w:rPr>
          <w:rFonts w:hint="eastAsia" w:ascii="仿宋_GB2312" w:hAnsi="宋体" w:eastAsia="仿宋_GB2312" w:cs="仿宋_GB2312"/>
          <w:sz w:val="32"/>
          <w:szCs w:val="32"/>
        </w:rPr>
        <w:t>单位机构设置情况</w:t>
      </w:r>
    </w:p>
    <w:p>
      <w:pPr>
        <w:rPr>
          <w:rFonts w:ascii="仿宋_GB2312" w:hAnsi="宋体" w:eastAsia="仿宋_GB2312" w:cs="仿宋_GB2312"/>
          <w:sz w:val="32"/>
          <w:szCs w:val="32"/>
        </w:rPr>
      </w:pP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景德镇市第四中学</w:t>
      </w:r>
      <w:r>
        <w:rPr>
          <w:rFonts w:hint="eastAsia" w:ascii="黑体" w:hAnsi="宋体" w:eastAsia="黑体" w:cs="黑体"/>
          <w:sz w:val="32"/>
          <w:szCs w:val="32"/>
          <w:lang w:eastAsia="zh-CN"/>
        </w:rPr>
        <w:t>2023</w:t>
      </w:r>
      <w:r>
        <w:rPr>
          <w:rFonts w:hint="eastAsia" w:ascii="黑体" w:hAnsi="宋体" w:eastAsia="黑体" w:cs="黑体"/>
          <w:sz w:val="32"/>
          <w:szCs w:val="32"/>
        </w:rPr>
        <w:t>年预算情况说明</w:t>
      </w:r>
    </w:p>
    <w:p>
      <w:pPr>
        <w:widowControl/>
        <w:shd w:val="clear" w:color="auto" w:fill="FFFFFF"/>
        <w:ind w:firstLine="640" w:firstLineChars="200"/>
        <w:jc w:val="left"/>
        <w:rPr>
          <w:rFonts w:ascii="仿宋_GB2312" w:hAnsi="微软雅黑" w:eastAsia="仿宋_GB2312" w:cs="仿宋_GB2312"/>
          <w:color w:val="000000"/>
          <w:kern w:val="0"/>
          <w:sz w:val="32"/>
          <w:szCs w:val="32"/>
          <w:shd w:val="clear" w:color="auto" w:fill="FFFFFF"/>
        </w:rPr>
      </w:pPr>
      <w:r>
        <w:rPr>
          <w:rFonts w:hint="eastAsia" w:ascii="仿宋" w:hAnsi="仿宋" w:eastAsia="仿宋" w:cs="仿宋"/>
          <w:color w:val="333333"/>
          <w:sz w:val="32"/>
          <w:szCs w:val="32"/>
          <w:shd w:val="clear" w:color="auto" w:fill="FFFFFF"/>
        </w:rPr>
        <w:t xml:space="preserve">   </w:t>
      </w:r>
      <w:r>
        <w:rPr>
          <w:rFonts w:ascii="仿宋_GB2312" w:hAnsi="微软雅黑" w:eastAsia="仿宋_GB2312" w:cs="仿宋_GB2312"/>
          <w:color w:val="000000"/>
          <w:kern w:val="0"/>
          <w:sz w:val="32"/>
          <w:szCs w:val="32"/>
          <w:shd w:val="clear" w:color="auto" w:fill="FFFFFF"/>
        </w:rPr>
        <w:t>一、</w:t>
      </w:r>
      <w:r>
        <w:rPr>
          <w:rFonts w:hint="eastAsia" w:ascii="仿宋_GB2312" w:hAnsi="微软雅黑" w:eastAsia="仿宋_GB2312" w:cs="仿宋_GB2312"/>
          <w:color w:val="000000"/>
          <w:kern w:val="0"/>
          <w:sz w:val="32"/>
          <w:szCs w:val="32"/>
          <w:shd w:val="clear" w:color="auto" w:fill="FFFFFF"/>
          <w:lang w:eastAsia="zh-CN"/>
        </w:rPr>
        <w:t>2023</w:t>
      </w:r>
      <w:r>
        <w:rPr>
          <w:rFonts w:ascii="仿宋_GB2312" w:hAnsi="微软雅黑" w:eastAsia="仿宋_GB2312" w:cs="仿宋_GB2312"/>
          <w:color w:val="000000"/>
          <w:kern w:val="0"/>
          <w:sz w:val="32"/>
          <w:szCs w:val="32"/>
          <w:shd w:val="clear" w:color="auto" w:fill="FFFFFF"/>
        </w:rPr>
        <w:t>年预算收支情况说明</w:t>
      </w:r>
    </w:p>
    <w:p>
      <w:pPr>
        <w:widowControl/>
        <w:shd w:val="clear" w:color="auto" w:fill="FFFFFF"/>
        <w:ind w:firstLine="1280" w:firstLineChars="400"/>
        <w:jc w:val="left"/>
        <w:rPr>
          <w:rFonts w:ascii="仿宋_GB2312" w:eastAsia="仿宋_GB2312" w:cs="Times New Roman"/>
          <w:sz w:val="32"/>
          <w:szCs w:val="32"/>
        </w:rPr>
      </w:pPr>
      <w:r>
        <w:rPr>
          <w:rFonts w:ascii="仿宋_GB2312" w:hAnsi="微软雅黑" w:eastAsia="仿宋_GB2312" w:cs="仿宋_GB2312"/>
          <w:color w:val="000000"/>
          <w:kern w:val="0"/>
          <w:sz w:val="32"/>
          <w:szCs w:val="32"/>
          <w:shd w:val="clear" w:color="auto" w:fill="FFFFFF"/>
        </w:rPr>
        <w:t>二、</w:t>
      </w:r>
      <w:r>
        <w:rPr>
          <w:rFonts w:hint="eastAsia" w:ascii="仿宋_GB2312" w:hAnsi="微软雅黑" w:eastAsia="仿宋_GB2312" w:cs="仿宋_GB2312"/>
          <w:color w:val="000000"/>
          <w:kern w:val="0"/>
          <w:sz w:val="32"/>
          <w:szCs w:val="32"/>
          <w:shd w:val="clear" w:color="auto" w:fill="FFFFFF"/>
          <w:lang w:eastAsia="zh-CN"/>
        </w:rPr>
        <w:t>2023</w:t>
      </w:r>
      <w:r>
        <w:rPr>
          <w:rFonts w:ascii="仿宋_GB2312" w:hAnsi="微软雅黑" w:eastAsia="仿宋_GB2312" w:cs="仿宋_GB2312"/>
          <w:color w:val="000000"/>
          <w:kern w:val="0"/>
          <w:sz w:val="32"/>
          <w:szCs w:val="32"/>
          <w:shd w:val="clear" w:color="auto" w:fill="FFFFFF"/>
        </w:rPr>
        <w:t>年</w:t>
      </w:r>
      <w:r>
        <w:rPr>
          <w:rFonts w:hint="eastAsia" w:ascii="仿宋_GB2312" w:hAnsi="微软雅黑" w:eastAsia="仿宋_GB2312" w:cs="仿宋_GB2312"/>
          <w:color w:val="000000"/>
          <w:kern w:val="0"/>
          <w:sz w:val="32"/>
          <w:szCs w:val="32"/>
          <w:shd w:val="clear" w:color="auto" w:fill="FFFFFF"/>
        </w:rPr>
        <w:t>“</w:t>
      </w:r>
      <w:r>
        <w:rPr>
          <w:rFonts w:ascii="仿宋_GB2312" w:hAnsi="微软雅黑" w:eastAsia="仿宋_GB2312" w:cs="仿宋_GB2312"/>
          <w:color w:val="000000"/>
          <w:kern w:val="0"/>
          <w:sz w:val="32"/>
          <w:szCs w:val="32"/>
          <w:shd w:val="clear" w:color="auto" w:fill="FFFFFF"/>
        </w:rPr>
        <w:t>三公</w:t>
      </w:r>
      <w:r>
        <w:rPr>
          <w:rFonts w:hint="eastAsia" w:ascii="仿宋_GB2312" w:hAnsi="微软雅黑" w:eastAsia="仿宋_GB2312" w:cs="仿宋_GB2312"/>
          <w:color w:val="000000"/>
          <w:kern w:val="0"/>
          <w:sz w:val="32"/>
          <w:szCs w:val="32"/>
          <w:shd w:val="clear" w:color="auto" w:fill="FFFFFF"/>
        </w:rPr>
        <w:t>”</w:t>
      </w:r>
      <w:r>
        <w:rPr>
          <w:rFonts w:ascii="仿宋_GB2312" w:hAnsi="微软雅黑" w:eastAsia="仿宋_GB2312" w:cs="仿宋_GB2312"/>
          <w:color w:val="000000"/>
          <w:kern w:val="0"/>
          <w:sz w:val="32"/>
          <w:szCs w:val="32"/>
          <w:shd w:val="clear" w:color="auto" w:fill="FFFFFF"/>
        </w:rPr>
        <w:t>经费</w:t>
      </w:r>
      <w:r>
        <w:rPr>
          <w:rFonts w:hint="eastAsia" w:ascii="仿宋_GB2312" w:hAnsi="微软雅黑" w:eastAsia="仿宋_GB2312" w:cs="仿宋_GB2312"/>
          <w:color w:val="000000"/>
          <w:kern w:val="0"/>
          <w:sz w:val="32"/>
          <w:szCs w:val="32"/>
          <w:shd w:val="clear" w:color="auto" w:fill="FFFFFF"/>
        </w:rPr>
        <w:t>预算情况</w:t>
      </w:r>
      <w:r>
        <w:rPr>
          <w:rFonts w:ascii="仿宋_GB2312" w:hAnsi="微软雅黑" w:eastAsia="仿宋_GB2312" w:cs="仿宋_GB2312"/>
          <w:color w:val="000000"/>
          <w:kern w:val="0"/>
          <w:sz w:val="32"/>
          <w:szCs w:val="32"/>
          <w:shd w:val="clear" w:color="auto" w:fill="FFFFFF"/>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第三部分景德镇市第四中学</w:t>
      </w:r>
      <w:r>
        <w:rPr>
          <w:rFonts w:hint="eastAsia" w:ascii="黑体" w:hAnsi="宋体" w:eastAsia="黑体" w:cs="黑体"/>
          <w:sz w:val="32"/>
          <w:szCs w:val="32"/>
          <w:lang w:eastAsia="zh-CN"/>
        </w:rPr>
        <w:t>2023</w:t>
      </w:r>
      <w:r>
        <w:rPr>
          <w:rFonts w:hint="eastAsia" w:ascii="黑体" w:hAnsi="宋体" w:eastAsia="黑体" w:cs="黑体"/>
          <w:sz w:val="32"/>
          <w:szCs w:val="32"/>
        </w:rPr>
        <w:t>年单位预算表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二、《单位收入总表》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三、《单位支出总表》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九、《整体绩效目标表》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十、《一级项目绩效目标表》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景德镇市第四中学概况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一、单位主要职责</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景德镇市第四中学是景德镇市教育局下属单位，主要职责是：</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(1)坚持正确的办学方向，保证国家的方针、政策、法规在学校的贯彻实施。</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(2)保证学校各项工作的正常开展。</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(3)对学生德、智、体全面发展负责，使学生健康成长。</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(4)加强师资队伍的建设和管理，努力提高教师的全面素质。</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(5)领导学校教育改革、全面提高教育质量和效益。</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(6)科学制订学校中长期发展规划。</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(7)努力改善办学条件和教师待遇。</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(8)维持正常的教育秩序，杜绝重大事故发生。</w:t>
      </w:r>
    </w:p>
    <w:p>
      <w:pPr>
        <w:ind w:firstLine="640" w:firstLineChars="200"/>
        <w:rPr>
          <w:rFonts w:ascii="仿宋_GB2312" w:hAnsi="宋体" w:eastAsia="仿宋_GB2312" w:cs="仿宋_GB2312"/>
          <w:sz w:val="32"/>
          <w:szCs w:val="32"/>
        </w:rPr>
      </w:pPr>
      <w:r>
        <w:rPr>
          <w:rFonts w:hint="eastAsia" w:ascii="仿宋_GB2312" w:hAnsi="仿宋" w:eastAsia="仿宋_GB2312"/>
          <w:sz w:val="32"/>
          <w:szCs w:val="32"/>
        </w:rPr>
        <w:t>(9)圆满完成上级布置的其它各项工作任务。</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二、单位基本情况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景德镇市第四中学共设有4个部门，包括行政部、政教处、教务处、总务处。编制数为152人，其中全额补助事业编制</w:t>
      </w:r>
      <w:r>
        <w:rPr>
          <w:rFonts w:hint="eastAsia" w:ascii="仿宋_GB2312" w:hAnsi="宋体" w:eastAsia="仿宋_GB2312" w:cs="仿宋_GB2312"/>
          <w:sz w:val="32"/>
          <w:szCs w:val="32"/>
          <w:lang w:val="en-US" w:eastAsia="zh-CN"/>
        </w:rPr>
        <w:t>112</w:t>
      </w:r>
      <w:r>
        <w:rPr>
          <w:rFonts w:hint="eastAsia" w:ascii="仿宋_GB2312" w:hAnsi="宋体" w:eastAsia="仿宋_GB2312" w:cs="仿宋_GB2312"/>
          <w:sz w:val="32"/>
          <w:szCs w:val="32"/>
        </w:rPr>
        <w:t>人、部分补助事业编制0人、自收自支事业编制0人；实有人数</w:t>
      </w:r>
      <w:r>
        <w:rPr>
          <w:rFonts w:hint="eastAsia" w:ascii="仿宋_GB2312" w:hAnsi="宋体" w:eastAsia="仿宋_GB2312" w:cs="仿宋_GB2312"/>
          <w:sz w:val="32"/>
          <w:szCs w:val="32"/>
          <w:lang w:val="en-US" w:eastAsia="zh-CN"/>
        </w:rPr>
        <w:t>112</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112</w:t>
      </w:r>
      <w:r>
        <w:rPr>
          <w:rFonts w:hint="eastAsia" w:ascii="仿宋_GB2312" w:hAnsi="宋体" w:eastAsia="仿宋_GB2312" w:cs="仿宋_GB2312"/>
          <w:sz w:val="32"/>
          <w:szCs w:val="32"/>
        </w:rPr>
        <w:t>人，包括全额补助事业人员</w:t>
      </w:r>
      <w:r>
        <w:rPr>
          <w:rFonts w:hint="eastAsia" w:ascii="仿宋_GB2312" w:hAnsi="宋体" w:eastAsia="仿宋_GB2312" w:cs="仿宋_GB2312"/>
          <w:sz w:val="32"/>
          <w:szCs w:val="32"/>
          <w:lang w:val="en-US" w:eastAsia="zh-CN"/>
        </w:rPr>
        <w:t>112</w:t>
      </w:r>
      <w:r>
        <w:rPr>
          <w:rFonts w:hint="eastAsia" w:ascii="仿宋_GB2312" w:hAnsi="宋体" w:eastAsia="仿宋_GB2312" w:cs="仿宋_GB2312"/>
          <w:sz w:val="32"/>
          <w:szCs w:val="32"/>
        </w:rPr>
        <w:t>人、部分补助事业编人员0人、自收自支事业人员0人；离休人员0人；退休人员38人。在校学生</w:t>
      </w:r>
      <w:r>
        <w:rPr>
          <w:rFonts w:hint="eastAsia" w:ascii="仿宋_GB2312" w:hAnsi="宋体" w:eastAsia="仿宋_GB2312" w:cs="仿宋_GB2312"/>
          <w:sz w:val="32"/>
          <w:szCs w:val="32"/>
          <w:lang w:val="en-US" w:eastAsia="zh-CN"/>
        </w:rPr>
        <w:t>1802</w:t>
      </w:r>
      <w:r>
        <w:rPr>
          <w:rFonts w:hint="eastAsia" w:ascii="仿宋_GB2312" w:hAnsi="宋体" w:eastAsia="仿宋_GB2312" w:cs="仿宋_GB2312"/>
          <w:sz w:val="32"/>
          <w:szCs w:val="32"/>
        </w:rPr>
        <w:t>人，其中：高等学校0人、中等专业学校0人，普通高中</w:t>
      </w:r>
      <w:r>
        <w:rPr>
          <w:rFonts w:hint="eastAsia" w:ascii="仿宋_GB2312" w:hAnsi="宋体" w:eastAsia="仿宋_GB2312" w:cs="仿宋_GB2312"/>
          <w:sz w:val="32"/>
          <w:szCs w:val="32"/>
          <w:lang w:val="en-US" w:eastAsia="zh-CN"/>
        </w:rPr>
        <w:t>916</w:t>
      </w:r>
      <w:r>
        <w:rPr>
          <w:rFonts w:hint="eastAsia" w:ascii="仿宋_GB2312" w:hAnsi="宋体" w:eastAsia="仿宋_GB2312" w:cs="仿宋_GB2312"/>
          <w:sz w:val="32"/>
          <w:szCs w:val="32"/>
        </w:rPr>
        <w:t>人、初中</w:t>
      </w:r>
      <w:r>
        <w:rPr>
          <w:rFonts w:hint="eastAsia" w:ascii="仿宋_GB2312" w:hAnsi="宋体" w:eastAsia="仿宋_GB2312" w:cs="仿宋_GB2312"/>
          <w:sz w:val="32"/>
          <w:szCs w:val="32"/>
          <w:lang w:val="en-US" w:eastAsia="zh-CN"/>
        </w:rPr>
        <w:t>886</w:t>
      </w:r>
      <w:r>
        <w:rPr>
          <w:rFonts w:hint="eastAsia" w:ascii="仿宋_GB2312" w:hAnsi="宋体" w:eastAsia="仿宋_GB2312" w:cs="仿宋_GB2312"/>
          <w:sz w:val="32"/>
          <w:szCs w:val="32"/>
        </w:rPr>
        <w:t>人、小学0、幼儿园0人</w:t>
      </w:r>
      <w:r>
        <w:rPr>
          <w:rFonts w:hint="eastAsia" w:ascii="仿宋_GB2312" w:hAnsi="仿宋" w:eastAsia="仿宋_GB2312"/>
          <w:sz w:val="32"/>
          <w:szCs w:val="32"/>
        </w:rPr>
        <w:t>。</w:t>
      </w:r>
    </w:p>
    <w:p>
      <w:pPr>
        <w:ind w:firstLine="640" w:firstLineChars="200"/>
        <w:rPr>
          <w:rFonts w:ascii="仿宋_GB2312" w:hAnsi="宋体" w:eastAsia="仿宋_GB2312" w:cs="仿宋_GB2312"/>
          <w:sz w:val="32"/>
          <w:szCs w:val="32"/>
        </w:rPr>
      </w:pPr>
    </w:p>
    <w:p>
      <w:pPr>
        <w:rPr>
          <w:rFonts w:ascii="黑体" w:hAnsi="宋体" w:eastAsia="黑体" w:cs="Times New Roman"/>
          <w:sz w:val="32"/>
          <w:szCs w:val="32"/>
        </w:rPr>
      </w:pPr>
      <w:r>
        <w:rPr>
          <w:rFonts w:hint="eastAsia" w:ascii="黑体" w:hAnsi="宋体" w:eastAsia="黑体" w:cs="黑体"/>
          <w:sz w:val="32"/>
          <w:szCs w:val="32"/>
        </w:rPr>
        <w:t>第二部分景德镇市第四中学202</w:t>
      </w:r>
      <w:r>
        <w:rPr>
          <w:rFonts w:hint="eastAsia" w:ascii="黑体" w:hAnsi="宋体" w:eastAsia="黑体" w:cs="黑体"/>
          <w:sz w:val="32"/>
          <w:szCs w:val="32"/>
          <w:lang w:val="en-US" w:eastAsia="zh-CN"/>
        </w:rPr>
        <w:t>3</w:t>
      </w:r>
      <w:r>
        <w:rPr>
          <w:rFonts w:hint="eastAsia" w:ascii="黑体" w:hAnsi="宋体" w:eastAsia="黑体" w:cs="黑体"/>
          <w:sz w:val="32"/>
          <w:szCs w:val="32"/>
        </w:rPr>
        <w:t>年预算情况说明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年单位预算收支情况说明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年景德镇市第四中学收入预算总额为1,2</w:t>
      </w:r>
      <w:r>
        <w:rPr>
          <w:rFonts w:hint="eastAsia" w:ascii="仿宋_GB2312" w:hAnsi="宋体" w:eastAsia="仿宋_GB2312" w:cs="仿宋_GB2312"/>
          <w:sz w:val="32"/>
          <w:szCs w:val="32"/>
          <w:lang w:val="en-US" w:eastAsia="zh-CN"/>
        </w:rPr>
        <w:t>99.73</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增长</w:t>
      </w:r>
      <w:r>
        <w:rPr>
          <w:rFonts w:hint="eastAsia" w:ascii="仿宋_GB2312" w:hAnsi="宋体" w:eastAsia="仿宋_GB2312" w:cs="仿宋_GB2312"/>
          <w:sz w:val="32"/>
          <w:szCs w:val="32"/>
        </w:rPr>
        <w:t>1.</w:t>
      </w:r>
      <w:r>
        <w:rPr>
          <w:rFonts w:hint="eastAsia" w:ascii="仿宋_GB2312" w:hAnsi="宋体" w:eastAsia="仿宋_GB2312" w:cs="仿宋_GB2312"/>
          <w:sz w:val="32"/>
          <w:szCs w:val="32"/>
          <w:lang w:val="en-US" w:eastAsia="zh-CN"/>
        </w:rPr>
        <w:t>72</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财政增加了对初中教育的投入</w:t>
      </w:r>
      <w:r>
        <w:rPr>
          <w:rFonts w:hint="eastAsia" w:ascii="仿宋_GB2312" w:hAnsi="宋体" w:eastAsia="仿宋_GB2312" w:cs="仿宋_GB2312"/>
          <w:sz w:val="32"/>
          <w:szCs w:val="32"/>
        </w:rPr>
        <w:t>。其中：当年公共财政拨款收入1,2</w:t>
      </w:r>
      <w:r>
        <w:rPr>
          <w:rFonts w:hint="eastAsia" w:ascii="仿宋_GB2312" w:hAnsi="宋体" w:eastAsia="仿宋_GB2312" w:cs="仿宋_GB2312"/>
          <w:sz w:val="32"/>
          <w:szCs w:val="32"/>
          <w:lang w:val="en-US" w:eastAsia="zh-CN"/>
        </w:rPr>
        <w:t>99.73</w:t>
      </w:r>
      <w:r>
        <w:rPr>
          <w:rFonts w:hint="eastAsia" w:ascii="仿宋_GB2312" w:hAnsi="宋体" w:eastAsia="仿宋_GB2312" w:cs="仿宋_GB2312"/>
          <w:sz w:val="32"/>
          <w:szCs w:val="32"/>
        </w:rPr>
        <w:t>万元，占收入预算总额的100</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；事业收入0万元，占收入预算总额的0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3" w:firstLineChars="200"/>
        <w:rPr>
          <w:rFonts w:ascii="仿宋_GB2312" w:hAnsi="宋体" w:eastAsia="仿宋_GB2312" w:cs="仿宋_GB2312"/>
          <w:sz w:val="32"/>
          <w:szCs w:val="32"/>
        </w:rPr>
      </w:pP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年景德镇市第四中学支出预算总额为1,2</w:t>
      </w:r>
      <w:r>
        <w:rPr>
          <w:rFonts w:hint="eastAsia" w:ascii="仿宋_GB2312" w:hAnsi="宋体" w:eastAsia="仿宋_GB2312" w:cs="仿宋_GB2312"/>
          <w:sz w:val="32"/>
          <w:szCs w:val="32"/>
          <w:lang w:val="en-US" w:eastAsia="zh-CN"/>
        </w:rPr>
        <w:t>99.73</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增长</w:t>
      </w:r>
      <w:r>
        <w:rPr>
          <w:rFonts w:hint="eastAsia" w:ascii="仿宋_GB2312" w:hAnsi="宋体" w:eastAsia="仿宋_GB2312" w:cs="仿宋_GB2312"/>
          <w:sz w:val="32"/>
          <w:szCs w:val="32"/>
        </w:rPr>
        <w:t>1.</w:t>
      </w:r>
      <w:r>
        <w:rPr>
          <w:rFonts w:hint="eastAsia" w:ascii="仿宋_GB2312" w:hAnsi="宋体" w:eastAsia="仿宋_GB2312" w:cs="仿宋_GB2312"/>
          <w:sz w:val="32"/>
          <w:szCs w:val="32"/>
          <w:lang w:val="en-US" w:eastAsia="zh-CN"/>
        </w:rPr>
        <w:t>72</w:t>
      </w:r>
      <w:r>
        <w:rPr>
          <w:rFonts w:hint="eastAsia" w:ascii="仿宋_GB2312" w:hAnsi="宋体" w:eastAsia="仿宋_GB2312" w:cs="仿宋_GB2312"/>
          <w:sz w:val="32"/>
          <w:szCs w:val="32"/>
        </w:rPr>
        <w:t>%，说明情况。其中：按支出项目类别划分：基本支出1,2</w:t>
      </w:r>
      <w:r>
        <w:rPr>
          <w:rFonts w:hint="eastAsia" w:ascii="仿宋_GB2312" w:hAnsi="宋体" w:eastAsia="仿宋_GB2312" w:cs="仿宋_GB2312"/>
          <w:sz w:val="32"/>
          <w:szCs w:val="32"/>
          <w:lang w:val="en-US" w:eastAsia="zh-CN"/>
        </w:rPr>
        <w:t>99.73</w:t>
      </w:r>
      <w:r>
        <w:rPr>
          <w:rFonts w:hint="eastAsia" w:ascii="仿宋_GB2312" w:hAnsi="宋体" w:eastAsia="仿宋_GB2312" w:cs="仿宋_GB2312"/>
          <w:sz w:val="32"/>
          <w:szCs w:val="32"/>
        </w:rPr>
        <w:t>万元，占支出预算总额的100</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1190.36</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84.37</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万元；项目支出0万元，占支出总额的0</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，包括工资福利支出0万元、商品和服务支出0万元、对个人和家庭的补助0万元、债务利息支出0万元、基本建设支出0万元、其他资本性支出0万元、其他相关支出0万元；事业经营支出0万元，占支出预算总额的0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；对附属单位补助支出的0万元，占支出预算总额的0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；上缴上级支出0万元，占支出预算总额的0%。</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按支出功能项目科目划分：教育支出</w:t>
      </w:r>
      <w:r>
        <w:rPr>
          <w:rFonts w:hint="eastAsia" w:ascii="仿宋_GB2312" w:hAnsi="宋体" w:eastAsia="仿宋_GB2312" w:cs="仿宋_GB2312"/>
          <w:sz w:val="32"/>
          <w:szCs w:val="32"/>
          <w:lang w:val="en-US" w:eastAsia="zh-CN"/>
        </w:rPr>
        <w:t>914.59</w:t>
      </w:r>
      <w:r>
        <w:rPr>
          <w:rFonts w:hint="eastAsia" w:ascii="仿宋_GB2312" w:hAnsi="宋体" w:eastAsia="仿宋_GB2312" w:cs="仿宋_GB2312"/>
          <w:sz w:val="32"/>
          <w:szCs w:val="32"/>
        </w:rPr>
        <w:t>万元，占财政拨款支出</w:t>
      </w:r>
      <w:r>
        <w:rPr>
          <w:rFonts w:hint="eastAsia" w:ascii="仿宋_GB2312" w:hAnsi="宋体" w:eastAsia="仿宋_GB2312" w:cs="仿宋_GB2312"/>
          <w:sz w:val="32"/>
          <w:szCs w:val="32"/>
          <w:lang w:val="en-US" w:eastAsia="zh-CN"/>
        </w:rPr>
        <w:t>70.36</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188.15</w:t>
      </w:r>
      <w:r>
        <w:rPr>
          <w:rFonts w:hint="eastAsia" w:ascii="仿宋_GB2312" w:hAnsi="宋体" w:eastAsia="仿宋_GB2312" w:cs="仿宋_GB2312"/>
          <w:sz w:val="32"/>
          <w:szCs w:val="32"/>
        </w:rPr>
        <w:t>万元，占财政拨款支出的14.4</w:t>
      </w:r>
      <w:r>
        <w:rPr>
          <w:rFonts w:hint="eastAsia" w:ascii="仿宋_GB2312" w:hAnsi="宋体" w:eastAsia="仿宋_GB2312" w:cs="仿宋_GB2312"/>
          <w:sz w:val="32"/>
          <w:szCs w:val="32"/>
          <w:lang w:val="en-US" w:eastAsia="zh-CN"/>
        </w:rPr>
        <w:t>7</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102.92</w:t>
      </w:r>
      <w:r>
        <w:rPr>
          <w:rFonts w:hint="eastAsia" w:ascii="仿宋_GB2312" w:hAnsi="宋体" w:eastAsia="仿宋_GB2312" w:cs="仿宋_GB2312"/>
          <w:sz w:val="32"/>
          <w:szCs w:val="32"/>
        </w:rPr>
        <w:t>万元，占财政拨款支出的7.</w:t>
      </w:r>
      <w:r>
        <w:rPr>
          <w:rFonts w:hint="eastAsia" w:ascii="仿宋_GB2312" w:hAnsi="宋体" w:eastAsia="仿宋_GB2312" w:cs="仿宋_GB2312"/>
          <w:sz w:val="32"/>
          <w:szCs w:val="32"/>
          <w:lang w:val="en-US" w:eastAsia="zh-CN"/>
        </w:rPr>
        <w:t>91</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；住房保障支出9</w:t>
      </w:r>
      <w:r>
        <w:rPr>
          <w:rFonts w:hint="eastAsia" w:ascii="仿宋_GB2312" w:hAnsi="宋体" w:eastAsia="仿宋_GB2312" w:cs="仿宋_GB2312"/>
          <w:sz w:val="32"/>
          <w:szCs w:val="32"/>
          <w:lang w:val="en-US" w:eastAsia="zh-CN"/>
        </w:rPr>
        <w:t>4.07</w:t>
      </w:r>
      <w:r>
        <w:rPr>
          <w:rFonts w:hint="eastAsia" w:ascii="仿宋_GB2312" w:hAnsi="宋体" w:eastAsia="仿宋_GB2312" w:cs="仿宋_GB2312"/>
          <w:sz w:val="32"/>
          <w:szCs w:val="32"/>
        </w:rPr>
        <w:t>万元，占财政拨款支出的7.2</w:t>
      </w:r>
      <w:r>
        <w:rPr>
          <w:rFonts w:hint="eastAsia" w:ascii="仿宋_GB2312" w:hAnsi="宋体" w:eastAsia="仿宋_GB2312" w:cs="仿宋_GB2312"/>
          <w:sz w:val="32"/>
          <w:szCs w:val="32"/>
          <w:lang w:val="en-US" w:eastAsia="zh-CN"/>
        </w:rPr>
        <w:t>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1190.36</w:t>
      </w:r>
      <w:r>
        <w:rPr>
          <w:rFonts w:hint="eastAsia" w:ascii="仿宋_GB2312" w:hAnsi="宋体" w:eastAsia="仿宋_GB2312" w:cs="仿宋_GB2312"/>
          <w:sz w:val="32"/>
          <w:szCs w:val="32"/>
        </w:rPr>
        <w:t>万元，占支出预算总额的91.</w:t>
      </w:r>
      <w:r>
        <w:rPr>
          <w:rFonts w:hint="eastAsia" w:ascii="仿宋_GB2312" w:hAnsi="宋体" w:eastAsia="仿宋_GB2312" w:cs="仿宋_GB2312"/>
          <w:sz w:val="32"/>
          <w:szCs w:val="32"/>
          <w:lang w:val="en-US" w:eastAsia="zh-CN"/>
        </w:rPr>
        <w:t>58</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84.37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6.49</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万元，占支出预算总额的0.3</w:t>
      </w:r>
      <w:r>
        <w:rPr>
          <w:rFonts w:hint="eastAsia" w:ascii="仿宋_GB2312" w:hAnsi="宋体" w:eastAsia="仿宋_GB2312" w:cs="仿宋_GB2312"/>
          <w:sz w:val="32"/>
          <w:szCs w:val="32"/>
          <w:lang w:val="en-US" w:eastAsia="zh-CN"/>
        </w:rPr>
        <w:t>8</w:t>
      </w:r>
      <w:r>
        <w:rPr>
          <w:rFonts w:ascii="仿宋_GB2312" w:hAnsi="宋体" w:eastAsia="仿宋_GB2312" w:cs="仿宋_GB2312"/>
          <w:sz w:val="32"/>
          <w:szCs w:val="32"/>
        </w:rPr>
        <w:t>%</w:t>
      </w:r>
      <w:r>
        <w:rPr>
          <w:rFonts w:hint="eastAsia" w:ascii="仿宋_GB2312" w:hAnsi="宋体" w:eastAsia="仿宋_GB2312" w:cs="仿宋_GB2312"/>
          <w:sz w:val="32"/>
          <w:szCs w:val="32"/>
        </w:rPr>
        <w:t>、其他资本性支出</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1.53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年景德镇市第四中学财政拨款支出预算1,2</w:t>
      </w:r>
      <w:r>
        <w:rPr>
          <w:rFonts w:hint="eastAsia" w:ascii="仿宋_GB2312" w:hAnsi="宋体" w:eastAsia="仿宋_GB2312" w:cs="仿宋_GB2312"/>
          <w:sz w:val="32"/>
          <w:szCs w:val="32"/>
          <w:lang w:val="en-US" w:eastAsia="zh-CN"/>
        </w:rPr>
        <w:t>99.37</w:t>
      </w:r>
      <w:r>
        <w:rPr>
          <w:rFonts w:hint="eastAsia" w:ascii="仿宋_GB2312" w:hAnsi="宋体" w:eastAsia="仿宋_GB2312" w:cs="仿宋_GB2312"/>
          <w:sz w:val="32"/>
          <w:szCs w:val="32"/>
        </w:rPr>
        <w:t>万元，占支出预算总额的100</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，与上年预算相比减少1.49%，说明情况。具体支出情况是：教育支出</w:t>
      </w:r>
      <w:r>
        <w:rPr>
          <w:rFonts w:hint="eastAsia" w:ascii="仿宋_GB2312" w:hAnsi="宋体" w:eastAsia="仿宋_GB2312" w:cs="仿宋_GB2312"/>
          <w:sz w:val="32"/>
          <w:szCs w:val="32"/>
          <w:lang w:val="en-US" w:eastAsia="zh-CN"/>
        </w:rPr>
        <w:t>914.59</w:t>
      </w:r>
      <w:r>
        <w:rPr>
          <w:rFonts w:hint="eastAsia" w:ascii="仿宋_GB2312" w:hAnsi="宋体" w:eastAsia="仿宋_GB2312" w:cs="仿宋_GB2312"/>
          <w:sz w:val="32"/>
          <w:szCs w:val="32"/>
        </w:rPr>
        <w:t>万元，占财政拨款支出70.</w:t>
      </w:r>
      <w:r>
        <w:rPr>
          <w:rFonts w:hint="eastAsia" w:ascii="仿宋_GB2312" w:hAnsi="宋体" w:eastAsia="仿宋_GB2312" w:cs="仿宋_GB2312"/>
          <w:sz w:val="32"/>
          <w:szCs w:val="32"/>
          <w:lang w:val="en-US" w:eastAsia="zh-CN"/>
        </w:rPr>
        <w:t>36</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，社会保障和就业支出18</w:t>
      </w:r>
      <w:r>
        <w:rPr>
          <w:rFonts w:hint="eastAsia" w:ascii="仿宋_GB2312" w:hAnsi="宋体" w:eastAsia="仿宋_GB2312" w:cs="仿宋_GB2312"/>
          <w:sz w:val="32"/>
          <w:szCs w:val="32"/>
          <w:lang w:val="en-US" w:eastAsia="zh-CN"/>
        </w:rPr>
        <w:t>8.15</w:t>
      </w:r>
      <w:r>
        <w:rPr>
          <w:rFonts w:hint="eastAsia" w:ascii="仿宋_GB2312" w:hAnsi="宋体" w:eastAsia="仿宋_GB2312" w:cs="仿宋_GB2312"/>
          <w:sz w:val="32"/>
          <w:szCs w:val="32"/>
        </w:rPr>
        <w:t>万元，占财政拨款支出的14.4</w:t>
      </w:r>
      <w:r>
        <w:rPr>
          <w:rFonts w:hint="eastAsia" w:ascii="仿宋_GB2312" w:hAnsi="宋体" w:eastAsia="仿宋_GB2312" w:cs="仿宋_GB2312"/>
          <w:sz w:val="32"/>
          <w:szCs w:val="32"/>
          <w:lang w:val="en-US" w:eastAsia="zh-CN"/>
        </w:rPr>
        <w:t>7</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102.92</w:t>
      </w:r>
      <w:r>
        <w:rPr>
          <w:rFonts w:hint="eastAsia" w:ascii="仿宋_GB2312" w:hAnsi="宋体" w:eastAsia="仿宋_GB2312" w:cs="仿宋_GB2312"/>
          <w:sz w:val="32"/>
          <w:szCs w:val="32"/>
        </w:rPr>
        <w:t>万元，占财政拨款支出的7.</w:t>
      </w:r>
      <w:r>
        <w:rPr>
          <w:rFonts w:hint="eastAsia" w:ascii="仿宋_GB2312" w:hAnsi="宋体" w:eastAsia="仿宋_GB2312" w:cs="仿宋_GB2312"/>
          <w:sz w:val="32"/>
          <w:szCs w:val="32"/>
          <w:lang w:val="en-US" w:eastAsia="zh-CN"/>
        </w:rPr>
        <w:t>91</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；住房保障支出9</w:t>
      </w:r>
      <w:r>
        <w:rPr>
          <w:rFonts w:hint="eastAsia" w:ascii="仿宋_GB2312" w:hAnsi="宋体" w:eastAsia="仿宋_GB2312" w:cs="仿宋_GB2312"/>
          <w:sz w:val="32"/>
          <w:szCs w:val="32"/>
          <w:lang w:val="en-US" w:eastAsia="zh-CN"/>
        </w:rPr>
        <w:t>4.07</w:t>
      </w:r>
      <w:r>
        <w:rPr>
          <w:rFonts w:hint="eastAsia" w:ascii="仿宋_GB2312" w:hAnsi="宋体" w:eastAsia="仿宋_GB2312" w:cs="仿宋_GB2312"/>
          <w:sz w:val="32"/>
          <w:szCs w:val="32"/>
        </w:rPr>
        <w:t>万元，占财政拨款支出的7.2</w:t>
      </w:r>
      <w:r>
        <w:rPr>
          <w:rFonts w:hint="eastAsia" w:ascii="仿宋_GB2312" w:hAnsi="宋体" w:eastAsia="仿宋_GB2312" w:cs="仿宋_GB2312"/>
          <w:sz w:val="32"/>
          <w:szCs w:val="32"/>
          <w:lang w:val="en-US" w:eastAsia="zh-CN"/>
        </w:rPr>
        <w:t>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政府采购预算情况</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20万元</w:t>
      </w:r>
      <w:r>
        <w:rPr>
          <w:rFonts w:hint="eastAsia" w:ascii="仿宋_GB2312" w:hAnsi="宋体" w:eastAsia="仿宋_GB2312" w:cs="仿宋_GB2312"/>
          <w:sz w:val="32"/>
          <w:szCs w:val="32"/>
        </w:rPr>
        <w:t>，与上年预算对比</w:t>
      </w:r>
      <w:r>
        <w:rPr>
          <w:rFonts w:hint="eastAsia" w:ascii="仿宋_GB2312" w:hAnsi="宋体" w:eastAsia="仿宋_GB2312" w:cs="仿宋_GB2312"/>
          <w:sz w:val="32"/>
          <w:szCs w:val="32"/>
          <w:lang w:eastAsia="zh-CN"/>
        </w:rPr>
        <w:t>增长</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万元。</w:t>
      </w:r>
      <w:bookmarkStart w:id="0" w:name="_GoBack"/>
      <w:bookmarkEnd w:id="0"/>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rPr>
        <w:t xml:space="preserve"> 无政府基金收支预算。</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年市景德镇市第四中学“三公”经费年初预算安排2万元。其中：因公出国（境）费0万元，比上年增（减）0万元，主要原因：</w:t>
      </w:r>
      <w:r>
        <w:rPr>
          <w:rFonts w:hint="eastAsia" w:ascii="仿宋_GB2312" w:eastAsia="仿宋_GB2312" w:cs="仿宋_GB2312"/>
          <w:sz w:val="32"/>
          <w:szCs w:val="32"/>
        </w:rPr>
        <w:t>无因公出国</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公务接待费2万元，主要原因：</w:t>
      </w:r>
      <w:r>
        <w:rPr>
          <w:rFonts w:hint="eastAsia" w:ascii="仿宋_GB2312" w:eastAsia="仿宋_GB2312" w:cs="仿宋_GB2312"/>
          <w:sz w:val="32"/>
          <w:szCs w:val="32"/>
        </w:rPr>
        <w:t>公务用餐</w:t>
      </w:r>
      <w:r>
        <w:rPr>
          <w:rFonts w:hint="eastAsia" w:ascii="仿宋_GB2312" w:eastAsia="仿宋_GB2312" w:cs="仿宋_GB2312"/>
          <w:sz w:val="32"/>
          <w:szCs w:val="32"/>
          <w:lang w:eastAsia="zh-CN"/>
        </w:rPr>
        <w:t>无变动</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公务用车运行维护费0万元，比上年增（减）</w:t>
      </w:r>
      <w:r>
        <w:rPr>
          <w:rFonts w:ascii="仿宋_GB2312" w:hAnsi="宋体" w:eastAsia="仿宋_GB2312" w:cs="仿宋_GB2312"/>
          <w:sz w:val="32"/>
          <w:szCs w:val="32"/>
        </w:rPr>
        <w:t>xxx</w:t>
      </w:r>
      <w:r>
        <w:rPr>
          <w:rFonts w:hint="eastAsia" w:ascii="仿宋_GB2312" w:hAnsi="宋体" w:eastAsia="仿宋_GB2312" w:cs="仿宋_GB2312"/>
          <w:sz w:val="32"/>
          <w:szCs w:val="32"/>
        </w:rPr>
        <w:t>万元，主要原因：</w:t>
      </w:r>
      <w:r>
        <w:rPr>
          <w:rFonts w:hint="eastAsia" w:ascii="仿宋_GB2312" w:eastAsia="仿宋_GB2312" w:cs="仿宋_GB2312"/>
          <w:sz w:val="32"/>
          <w:szCs w:val="32"/>
        </w:rPr>
        <w:t>无公务用车</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公务用车购置费0万元，比上年增（减）0万元，主要原因：</w:t>
      </w:r>
      <w:r>
        <w:rPr>
          <w:rFonts w:hint="eastAsia" w:ascii="仿宋_GB2312" w:eastAsia="仿宋_GB2312" w:cs="仿宋_GB2312"/>
          <w:sz w:val="32"/>
          <w:szCs w:val="32"/>
        </w:rPr>
        <w:t>无公务用车</w:t>
      </w:r>
      <w:r>
        <w:rPr>
          <w:rFonts w:hint="eastAsia" w:ascii="仿宋_GB2312" w:hAnsi="宋体" w:eastAsia="仿宋_GB2312" w:cs="仿宋_GB2312"/>
          <w:sz w:val="32"/>
          <w:szCs w:val="32"/>
        </w:rPr>
        <w:t>。</w:t>
      </w: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景德镇市第四中学</w:t>
      </w:r>
      <w:r>
        <w:rPr>
          <w:rFonts w:hint="eastAsia" w:ascii="黑体" w:hAnsi="宋体" w:eastAsia="黑体" w:cs="黑体"/>
          <w:sz w:val="32"/>
          <w:szCs w:val="32"/>
          <w:lang w:eastAsia="zh-CN"/>
        </w:rPr>
        <w:t>2023</w:t>
      </w:r>
      <w:r>
        <w:rPr>
          <w:rFonts w:hint="eastAsia" w:ascii="黑体" w:hAnsi="宋体" w:eastAsia="黑体" w:cs="黑体"/>
          <w:sz w:val="32"/>
          <w:szCs w:val="32"/>
        </w:rPr>
        <w:t>年单位预算表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（八）上年结转和结余：填列2021年全部结转和结余的资金数，包括当年结转结余资金和历年滚存结转结余资金。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（一）</w:t>
      </w:r>
      <w:r>
        <w:rPr>
          <w:rFonts w:hint="eastAsia" w:ascii="仿宋_GB2312" w:hAnsi="宋体" w:eastAsia="仿宋_GB2312" w:cs="仿宋_GB2312"/>
          <w:sz w:val="32"/>
          <w:szCs w:val="32"/>
        </w:rPr>
        <w:t>教育支出（类）教育管理事务（款）行政运行（项）：反映行政单位的基本支出。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（二）</w:t>
      </w:r>
      <w:r>
        <w:rPr>
          <w:rFonts w:hint="eastAsia" w:ascii="仿宋_GB2312" w:hAnsi="宋体" w:eastAsia="仿宋_GB2312" w:cs="仿宋_GB2312"/>
          <w:sz w:val="32"/>
          <w:szCs w:val="32"/>
        </w:rPr>
        <w:t>教育支出（类）教育管理事务（款）一般行政管理事务（项）：反映行政单位未单独设置项级科目的其他项目支出。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（三）</w:t>
      </w:r>
      <w:r>
        <w:rPr>
          <w:rFonts w:hint="eastAsia" w:ascii="仿宋_GB2312" w:hAnsi="宋体" w:eastAsia="仿宋_GB2312" w:cs="仿宋_GB2312"/>
          <w:sz w:val="32"/>
          <w:szCs w:val="32"/>
        </w:rPr>
        <w:t>教育支出（类）教育管理事务（款）其他教育管理事务支出（项）：反映其他用于教育管理事务方面的支出。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（四）</w:t>
      </w:r>
      <w:r>
        <w:rPr>
          <w:rFonts w:hint="eastAsia" w:ascii="仿宋_GB2312" w:hAnsi="宋体" w:eastAsia="仿宋_GB2312" w:cs="仿宋_GB2312"/>
          <w:sz w:val="32"/>
          <w:szCs w:val="32"/>
        </w:rPr>
        <w:t>教育支出（类）普通教育（款）学前教育（项）：反映各部门举办的学前教育支出。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（五）</w:t>
      </w:r>
      <w:r>
        <w:rPr>
          <w:rFonts w:hint="eastAsia" w:ascii="仿宋_GB2312" w:hAnsi="宋体" w:eastAsia="仿宋_GB2312" w:cs="仿宋_GB2312"/>
          <w:sz w:val="32"/>
          <w:szCs w:val="32"/>
        </w:rPr>
        <w:t>教育支出（类）普通教育（款）小学教育（项）：反映各部门举办的小学教育支出。政府各部门对社会中介组织等举办的小学的资助，如各类捐赠、补贴等，也在本科目中反映。</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（六）</w:t>
      </w:r>
      <w:r>
        <w:rPr>
          <w:rFonts w:hint="eastAsia" w:ascii="仿宋_GB2312" w:hAnsi="宋体" w:eastAsia="仿宋_GB2312" w:cs="仿宋_GB2312"/>
          <w:sz w:val="32"/>
          <w:szCs w:val="32"/>
        </w:rPr>
        <w:t>教育支出（类）普通教育（款）初中教育（项）：反映各部门举办的初中教育支出。政府各部门对社会中介组织等举办的初中教育的资助，如各类捐赠、补贴等，也在本科目中反映。</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（七）</w:t>
      </w:r>
      <w:r>
        <w:rPr>
          <w:rFonts w:hint="eastAsia" w:ascii="仿宋_GB2312" w:hAnsi="宋体" w:eastAsia="仿宋_GB2312" w:cs="仿宋_GB2312"/>
          <w:sz w:val="32"/>
          <w:szCs w:val="32"/>
        </w:rPr>
        <w:t>教育支出（类）普通教育（款）高中教育（项）：反映各部门举办的高级中学教育支出。政府各部门对社会中介组织等举办的高级中学的资助，如各类捐赠、补贴等，也在本科目中反映。</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（八）</w:t>
      </w:r>
      <w:r>
        <w:rPr>
          <w:rFonts w:hint="eastAsia" w:ascii="仿宋_GB2312" w:hAnsi="宋体" w:eastAsia="仿宋_GB2312" w:cs="仿宋_GB2312"/>
          <w:sz w:val="32"/>
          <w:szCs w:val="32"/>
        </w:rPr>
        <w:t>教育支出（类）职业教育（款）中专教育（项）：反映各部门举办的各类中等专业学校的支出。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（九）</w:t>
      </w:r>
      <w:r>
        <w:rPr>
          <w:rFonts w:hint="eastAsia" w:ascii="仿宋_GB2312" w:hAnsi="宋体" w:eastAsia="仿宋_GB2312" w:cs="仿宋_GB2312"/>
          <w:sz w:val="32"/>
          <w:szCs w:val="32"/>
        </w:rPr>
        <w:t>教育支出（类）职业教育（款）职业高中教育（项）：反映各部门举办的职业中学、农业中学（含普通高中改制的）、半工（农）半读中学的支出或补助费。</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（十）</w:t>
      </w:r>
      <w:r>
        <w:rPr>
          <w:rFonts w:hint="eastAsia" w:ascii="仿宋_GB2312" w:hAnsi="宋体" w:eastAsia="仿宋_GB2312" w:cs="仿宋_GB2312"/>
          <w:sz w:val="32"/>
          <w:szCs w:val="32"/>
        </w:rPr>
        <w:t>教育支出（类）特殊教育（款）特殊学校教育（项）：反映各部门举办盲童学校、聋哑学校、智力落后儿童学校、其他生理缺陷儿童学校的支出。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（十一）</w:t>
      </w:r>
      <w:r>
        <w:rPr>
          <w:rFonts w:hint="eastAsia" w:ascii="仿宋_GB2312" w:hAnsi="宋体" w:eastAsia="仿宋_GB2312" w:cs="仿宋_GB2312"/>
          <w:sz w:val="32"/>
          <w:szCs w:val="32"/>
        </w:rPr>
        <w:t>教育支出（类）教育费附加安排的支出（款）城市中小学校舍建设（项）：反映教育费附加安排用于城市中小学校舍新建、改建、修缮和维护的支出。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（十二）</w:t>
      </w:r>
      <w:r>
        <w:rPr>
          <w:rFonts w:hint="eastAsia" w:ascii="仿宋_GB2312" w:hAnsi="宋体" w:eastAsia="仿宋_GB2312" w:cs="仿宋_GB2312"/>
          <w:sz w:val="32"/>
          <w:szCs w:val="32"/>
        </w:rPr>
        <w:t>教育支出（类）教育费附加安排的支出（款）城市中小学教学设施（项）：反映教育费附加安排用于改善城市中小学教学设施和办学条件的支出。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（十三）</w:t>
      </w:r>
      <w:r>
        <w:rPr>
          <w:rFonts w:hint="eastAsia" w:ascii="仿宋_GB2312" w:hAnsi="宋体" w:eastAsia="仿宋_GB2312" w:cs="仿宋_GB2312"/>
          <w:sz w:val="32"/>
          <w:szCs w:val="32"/>
        </w:rPr>
        <w:t>教育支出（类）教育费附加安排的支出（款）其他教育费附加安排的支出（项）：反映除上述项目以外的教育费附加支出。</w:t>
      </w:r>
    </w:p>
    <w:p>
      <w:pPr>
        <w:ind w:firstLine="640" w:firstLineChars="200"/>
        <w:rPr>
          <w:rFonts w:ascii="仿宋_GB2312" w:hAnsi="宋体" w:eastAsia="仿宋_GB2312" w:cs="仿宋_GB2312"/>
          <w:sz w:val="32"/>
          <w:szCs w:val="32"/>
        </w:rPr>
      </w:pPr>
      <w:r>
        <w:rPr>
          <w:rFonts w:hint="eastAsia" w:ascii="仿宋_GB2312" w:eastAsia="仿宋_GB2312"/>
          <w:color w:val="000000"/>
          <w:sz w:val="32"/>
          <w:szCs w:val="30"/>
        </w:rPr>
        <w:t>（十四）</w:t>
      </w:r>
      <w:r>
        <w:rPr>
          <w:rFonts w:hint="eastAsia" w:ascii="仿宋_GB2312" w:hAnsi="宋体" w:eastAsia="仿宋_GB2312" w:cs="仿宋_GB2312"/>
          <w:sz w:val="32"/>
          <w:szCs w:val="32"/>
        </w:rPr>
        <w:t>教育支出（类）其他教育支出（款）其他教育支出（项）：反映其他用于教育方面的支出。</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45D5A5"/>
    <w:multiLevelType w:val="singleLevel"/>
    <w:tmpl w:val="E945D5A5"/>
    <w:lvl w:ilvl="0" w:tentative="0">
      <w:start w:val="2"/>
      <w:numFmt w:val="chineseCounting"/>
      <w:suff w:val="nothing"/>
      <w:lvlText w:val="%1、"/>
      <w:lvlJc w:val="left"/>
      <w:pPr>
        <w:ind w:left="1280" w:firstLine="0"/>
      </w:pPr>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NGM3MDI5MDk0M2JlMjc4ZmZmODQzYmYzMjIwMzg2ZDAifQ=="/>
  </w:docVars>
  <w:rsids>
    <w:rsidRoot w:val="19076E1D"/>
    <w:rsid w:val="000429DB"/>
    <w:rsid w:val="00066060"/>
    <w:rsid w:val="000D14E5"/>
    <w:rsid w:val="00157C8B"/>
    <w:rsid w:val="00311CAD"/>
    <w:rsid w:val="00560372"/>
    <w:rsid w:val="006123BF"/>
    <w:rsid w:val="00675E17"/>
    <w:rsid w:val="00683AC4"/>
    <w:rsid w:val="00746F0F"/>
    <w:rsid w:val="008110CC"/>
    <w:rsid w:val="00A05FD4"/>
    <w:rsid w:val="00A620AB"/>
    <w:rsid w:val="00B358C5"/>
    <w:rsid w:val="00C04C9A"/>
    <w:rsid w:val="00C12298"/>
    <w:rsid w:val="00CB427A"/>
    <w:rsid w:val="00CB651D"/>
    <w:rsid w:val="00D410D5"/>
    <w:rsid w:val="00D73A91"/>
    <w:rsid w:val="00D92C5C"/>
    <w:rsid w:val="00E777B3"/>
    <w:rsid w:val="00F500B9"/>
    <w:rsid w:val="01992CBB"/>
    <w:rsid w:val="022502CD"/>
    <w:rsid w:val="05EB1609"/>
    <w:rsid w:val="08EE0B31"/>
    <w:rsid w:val="0A326819"/>
    <w:rsid w:val="0CBF216E"/>
    <w:rsid w:val="0FCB58D0"/>
    <w:rsid w:val="11427CB1"/>
    <w:rsid w:val="139E3D52"/>
    <w:rsid w:val="162B4B72"/>
    <w:rsid w:val="18AC060B"/>
    <w:rsid w:val="19076E1D"/>
    <w:rsid w:val="1EBD751D"/>
    <w:rsid w:val="1F117155"/>
    <w:rsid w:val="204B45CE"/>
    <w:rsid w:val="25705B71"/>
    <w:rsid w:val="2DBB222D"/>
    <w:rsid w:val="31D40AAE"/>
    <w:rsid w:val="381119B2"/>
    <w:rsid w:val="3BD871B8"/>
    <w:rsid w:val="3C53452D"/>
    <w:rsid w:val="3CF55A87"/>
    <w:rsid w:val="429A727D"/>
    <w:rsid w:val="4322216B"/>
    <w:rsid w:val="4C0B38BC"/>
    <w:rsid w:val="4C0B7195"/>
    <w:rsid w:val="4D3B293C"/>
    <w:rsid w:val="51B40312"/>
    <w:rsid w:val="56552A05"/>
    <w:rsid w:val="57CC144D"/>
    <w:rsid w:val="62B20F12"/>
    <w:rsid w:val="63973295"/>
    <w:rsid w:val="641E7445"/>
    <w:rsid w:val="71452C49"/>
    <w:rsid w:val="73224148"/>
    <w:rsid w:val="772860B1"/>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 w:type="character" w:customStyle="1" w:styleId="13">
    <w:name w:val="页眉 Char"/>
    <w:basedOn w:val="8"/>
    <w:link w:val="6"/>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2989</Words>
  <Characters>3250</Characters>
  <Lines>3</Lines>
  <Paragraphs>6</Paragraphs>
  <TotalTime>92</TotalTime>
  <ScaleCrop>false</ScaleCrop>
  <LinksUpToDate>false</LinksUpToDate>
  <CharactersWithSpaces>3276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景德镇市第四中学</cp:lastModifiedBy>
  <cp:lastPrinted>2021-05-26T02:23:00Z</cp:lastPrinted>
  <dcterms:modified xsi:type="dcterms:W3CDTF">2023-02-14T08:30:27Z</dcterms:modified>
  <dc:title>附件2：2018年市级部门预算说明和预算公开表</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C62ECDE5A2DE4365A105DEFCACB6A678</vt:lpwstr>
  </property>
</Properties>
</file>